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564C" w14:textId="77777777" w:rsidR="00F730A4" w:rsidRPr="00A74A3A" w:rsidRDefault="00F730A4" w:rsidP="00F730A4">
      <w:pPr>
        <w:pStyle w:val="Title"/>
        <w:spacing w:before="0"/>
      </w:pPr>
      <w:r w:rsidRPr="00A74A3A">
        <w:t>Press release</w:t>
      </w:r>
    </w:p>
    <w:p w14:paraId="66D89B24" w14:textId="77777777" w:rsidR="00F730A4" w:rsidRPr="00A74A3A" w:rsidRDefault="004D305D" w:rsidP="00F730A4">
      <w:pPr>
        <w:pStyle w:val="Heading2"/>
      </w:pPr>
      <w:proofErr w:type="spellStart"/>
      <w:r>
        <w:t>Beatus</w:t>
      </w:r>
      <w:proofErr w:type="spellEnd"/>
      <w:r>
        <w:t xml:space="preserve"> Cartons hails the Rapida 106 as ‘the best investment </w:t>
      </w:r>
      <w:r w:rsidR="0009370B">
        <w:t xml:space="preserve">that </w:t>
      </w:r>
      <w:r>
        <w:t>they have made’</w:t>
      </w:r>
    </w:p>
    <w:p w14:paraId="1EC4A5E6" w14:textId="77777777" w:rsidR="00F730A4" w:rsidRPr="00A74A3A" w:rsidRDefault="00F730A4" w:rsidP="00F730A4">
      <w:pPr>
        <w:spacing w:after="240"/>
      </w:pPr>
    </w:p>
    <w:p w14:paraId="791D18A8" w14:textId="77777777" w:rsidR="00F730A4" w:rsidRPr="00A74A3A" w:rsidRDefault="003D4512" w:rsidP="00F730A4">
      <w:pPr>
        <w:pStyle w:val="Subtitle"/>
        <w:spacing w:after="240"/>
      </w:pPr>
      <w:r w:rsidRPr="00A74A3A">
        <w:t>A Rapida 106 with multi</w:t>
      </w:r>
      <w:r w:rsidR="00EB28EB" w:rsidRPr="00A74A3A">
        <w:t>ple print units and coaters has</w:t>
      </w:r>
      <w:r w:rsidR="004D305D">
        <w:t xml:space="preserve"> improved quality and attracted new customers</w:t>
      </w:r>
    </w:p>
    <w:p w14:paraId="6C47D665" w14:textId="77777777" w:rsidR="00F730A4" w:rsidRPr="00A74A3A" w:rsidRDefault="00F730A4" w:rsidP="00F730A4">
      <w:pPr>
        <w:spacing w:after="240"/>
      </w:pPr>
    </w:p>
    <w:p w14:paraId="1AF8DA27" w14:textId="24F21E80" w:rsidR="00F730A4" w:rsidRPr="00A74A3A" w:rsidRDefault="00FC0199" w:rsidP="00F730A4">
      <w:pPr>
        <w:pStyle w:val="Bullets"/>
        <w:spacing w:after="240"/>
      </w:pPr>
      <w:r>
        <w:t>+4</w:t>
      </w:r>
      <w:r w:rsidR="004D305D">
        <w:t>0% production increase against previous plan</w:t>
      </w:r>
    </w:p>
    <w:p w14:paraId="57D5CE94" w14:textId="77777777" w:rsidR="00F730A4" w:rsidRPr="00A74A3A" w:rsidRDefault="004D305D" w:rsidP="00F730A4">
      <w:pPr>
        <w:pStyle w:val="Bullets"/>
        <w:spacing w:after="240"/>
      </w:pPr>
      <w:r>
        <w:t>Quality standards have risen throughout the business</w:t>
      </w:r>
    </w:p>
    <w:p w14:paraId="4062D763" w14:textId="77777777" w:rsidR="00EB761C" w:rsidRPr="00A74A3A" w:rsidRDefault="004D305D" w:rsidP="00226745">
      <w:pPr>
        <w:pStyle w:val="Bullets"/>
        <w:spacing w:after="240"/>
      </w:pPr>
      <w:r>
        <w:t>10%</w:t>
      </w:r>
      <w:r w:rsidR="00804BF0">
        <w:t xml:space="preserve"> - 12.5%</w:t>
      </w:r>
      <w:r>
        <w:t xml:space="preserve"> projected growth for 2021</w:t>
      </w:r>
    </w:p>
    <w:p w14:paraId="2AEDBFB7" w14:textId="77777777" w:rsidR="00F730A4" w:rsidRPr="00A74A3A" w:rsidRDefault="00F730A4" w:rsidP="00F730A4">
      <w:pPr>
        <w:spacing w:after="240"/>
      </w:pPr>
    </w:p>
    <w:p w14:paraId="7DE0A5A5" w14:textId="77777777" w:rsidR="00CE6748" w:rsidRDefault="00E23F9C" w:rsidP="00F730A4">
      <w:pPr>
        <w:spacing w:after="240"/>
      </w:pPr>
      <w:r>
        <w:t>Watford, 24.09</w:t>
      </w:r>
      <w:r w:rsidR="00B37477" w:rsidRPr="00A74A3A">
        <w:t>.21</w:t>
      </w:r>
      <w:r w:rsidR="00F730A4" w:rsidRPr="00A74A3A">
        <w:br/>
      </w:r>
      <w:r w:rsidR="00CE6748">
        <w:t xml:space="preserve">When </w:t>
      </w:r>
      <w:proofErr w:type="spellStart"/>
      <w:r w:rsidR="00CE6748">
        <w:t>Porth</w:t>
      </w:r>
      <w:proofErr w:type="spellEnd"/>
      <w:r w:rsidR="00CE6748">
        <w:t xml:space="preserve"> based</w:t>
      </w:r>
      <w:r w:rsidR="006D41E6">
        <w:t>,</w:t>
      </w:r>
      <w:r w:rsidR="00CE6748">
        <w:t xml:space="preserve"> </w:t>
      </w:r>
      <w:proofErr w:type="spellStart"/>
      <w:r w:rsidR="00CE6748">
        <w:t>Beatus</w:t>
      </w:r>
      <w:proofErr w:type="spellEnd"/>
      <w:r w:rsidR="00CE6748">
        <w:t xml:space="preserve"> Cartons</w:t>
      </w:r>
      <w:r w:rsidR="00784EAA">
        <w:t xml:space="preserve"> took the decision to invest in a Rapida 106 7 colour plus double coating press</w:t>
      </w:r>
      <w:r w:rsidR="004C1F54">
        <w:t>. I</w:t>
      </w:r>
      <w:r w:rsidR="00784EAA">
        <w:t>t was their first</w:t>
      </w:r>
      <w:r w:rsidR="00F16817">
        <w:t xml:space="preserve"> significant</w:t>
      </w:r>
      <w:r w:rsidR="00784EAA">
        <w:t xml:space="preserve"> investment in capital equipment for over 20 years.</w:t>
      </w:r>
      <w:r w:rsidR="00F16817">
        <w:t xml:space="preserve"> The business, whilst always successful, was about to make a huge jump in technology</w:t>
      </w:r>
      <w:r w:rsidR="007B28DB">
        <w:t xml:space="preserve"> and performance </w:t>
      </w:r>
      <w:r w:rsidR="00F16817">
        <w:t>w</w:t>
      </w:r>
      <w:r w:rsidR="007B28DB">
        <w:t>ith brand new press</w:t>
      </w:r>
      <w:r w:rsidR="00804BF0">
        <w:t xml:space="preserve"> manufacturer</w:t>
      </w:r>
      <w:r w:rsidR="007B28DB">
        <w:t>. N</w:t>
      </w:r>
      <w:r w:rsidR="00F16817">
        <w:t>aturally there was apprehension in the</w:t>
      </w:r>
      <w:r w:rsidR="00437C2C">
        <w:t xml:space="preserve"> </w:t>
      </w:r>
      <w:r w:rsidR="00663D6F">
        <w:t>81-year-old</w:t>
      </w:r>
      <w:r w:rsidR="00F16817">
        <w:t xml:space="preserve"> family run</w:t>
      </w:r>
      <w:r w:rsidR="006D41E6">
        <w:t xml:space="preserve"> </w:t>
      </w:r>
      <w:r w:rsidR="00FF71D8">
        <w:t>folding carton printing business</w:t>
      </w:r>
      <w:r w:rsidR="00F16817">
        <w:t>. However, after overcoming a steep learning curve and a global pandemic</w:t>
      </w:r>
      <w:r w:rsidR="00124C49">
        <w:t>,</w:t>
      </w:r>
      <w:r w:rsidR="00F16817">
        <w:t xml:space="preserve"> the business has undergone a major transformation in performance and quality and promises much more for the future.</w:t>
      </w:r>
    </w:p>
    <w:p w14:paraId="2E3FA6CD" w14:textId="3EE78669" w:rsidR="000701FC" w:rsidRDefault="00437C2C" w:rsidP="00F730A4">
      <w:pPr>
        <w:spacing w:after="240"/>
      </w:pPr>
      <w:proofErr w:type="spellStart"/>
      <w:r>
        <w:t>Beatus</w:t>
      </w:r>
      <w:proofErr w:type="spellEnd"/>
      <w:r>
        <w:t xml:space="preserve"> Carto</w:t>
      </w:r>
      <w:r w:rsidR="002643AB">
        <w:t xml:space="preserve">ns Managing Director Clive </w:t>
      </w:r>
      <w:proofErr w:type="spellStart"/>
      <w:r w:rsidR="002643AB">
        <w:t>Stinchcombe</w:t>
      </w:r>
      <w:proofErr w:type="spellEnd"/>
      <w:r w:rsidR="002643AB">
        <w:t xml:space="preserve"> states: </w:t>
      </w:r>
      <w:r w:rsidR="00247851">
        <w:t>‘</w:t>
      </w:r>
      <w:r w:rsidR="002643AB">
        <w:t xml:space="preserve">The investment in the press is the best decision we have ever made. We are </w:t>
      </w:r>
      <w:r w:rsidR="00FC0199">
        <w:t>+4</w:t>
      </w:r>
      <w:r w:rsidR="002643AB">
        <w:t xml:space="preserve">0% above the previous production plan for the </w:t>
      </w:r>
      <w:r w:rsidR="00511543">
        <w:t xml:space="preserve">existing press </w:t>
      </w:r>
      <w:r w:rsidR="002643AB">
        <w:t>and we have been able to both win</w:t>
      </w:r>
      <w:r w:rsidR="00DE7148">
        <w:t xml:space="preserve"> new business</w:t>
      </w:r>
      <w:r w:rsidR="00511543">
        <w:t>,</w:t>
      </w:r>
      <w:r w:rsidR="002643AB">
        <w:t xml:space="preserve"> and secure </w:t>
      </w:r>
      <w:r w:rsidR="00DE7148">
        <w:t xml:space="preserve">our existing </w:t>
      </w:r>
      <w:r w:rsidR="002643AB">
        <w:t>clients due to the techn</w:t>
      </w:r>
      <w:r w:rsidR="00663D6F">
        <w:t>ology that we have on the press</w:t>
      </w:r>
      <w:r w:rsidR="00051BF6">
        <w:t>. W</w:t>
      </w:r>
      <w:r w:rsidR="00511543">
        <w:t>i</w:t>
      </w:r>
      <w:r w:rsidR="002643AB">
        <w:t>thout the</w:t>
      </w:r>
      <w:r w:rsidR="00051BF6">
        <w:t xml:space="preserve"> investment in a</w:t>
      </w:r>
      <w:r w:rsidR="002643AB">
        <w:t xml:space="preserve"> new press it is debatable that</w:t>
      </w:r>
      <w:r w:rsidR="0009370B">
        <w:t xml:space="preserve"> we would have been considered</w:t>
      </w:r>
      <w:r w:rsidR="002643AB">
        <w:t xml:space="preserve"> for some of these</w:t>
      </w:r>
      <w:r w:rsidR="0009370B">
        <w:t xml:space="preserve"> contracts</w:t>
      </w:r>
      <w:r w:rsidR="002643AB">
        <w:t>. After a difficult period during the pandemic we are now anticipating that we will see growth of between 10</w:t>
      </w:r>
      <w:r w:rsidR="004272E6">
        <w:t>%</w:t>
      </w:r>
      <w:r w:rsidR="002643AB">
        <w:t xml:space="preserve"> and 12.5%</w:t>
      </w:r>
      <w:r w:rsidR="00663D6F">
        <w:t xml:space="preserve"> in 2021</w:t>
      </w:r>
      <w:r w:rsidR="00511543">
        <w:t xml:space="preserve"> and new doors are open to us now we</w:t>
      </w:r>
      <w:r w:rsidR="00804BF0">
        <w:t xml:space="preserve"> that</w:t>
      </w:r>
      <w:r w:rsidR="00511543">
        <w:t xml:space="preserve"> have the right equipment</w:t>
      </w:r>
      <w:r w:rsidR="00051BF6">
        <w:t xml:space="preserve"> in place</w:t>
      </w:r>
      <w:r w:rsidR="00511543">
        <w:t>.</w:t>
      </w:r>
      <w:r w:rsidR="00DE7148">
        <w:t xml:space="preserve"> He adds: ‘We have improved our product portfolio, won new customers and made significant capacity improvements.’</w:t>
      </w:r>
    </w:p>
    <w:p w14:paraId="5AEEC3B0" w14:textId="77777777" w:rsidR="004272E6" w:rsidRDefault="002643AB" w:rsidP="00F730A4">
      <w:pPr>
        <w:spacing w:after="240"/>
      </w:pPr>
      <w:r>
        <w:t>H</w:t>
      </w:r>
      <w:r w:rsidR="00663D6F">
        <w:t>e continues</w:t>
      </w:r>
      <w:r w:rsidR="00DE7148">
        <w:t>: ‘</w:t>
      </w:r>
      <w:r w:rsidR="00051BF6">
        <w:t>O</w:t>
      </w:r>
      <w:r w:rsidR="004272E6">
        <w:t>bserving the</w:t>
      </w:r>
      <w:r w:rsidR="00051BF6">
        <w:t xml:space="preserve"> productivity </w:t>
      </w:r>
      <w:r w:rsidR="004272E6">
        <w:t>improve</w:t>
      </w:r>
      <w:r w:rsidR="00051BF6">
        <w:t>ments that the new press has brought</w:t>
      </w:r>
      <w:r w:rsidR="004272E6">
        <w:t xml:space="preserve"> has changed our thinking abou</w:t>
      </w:r>
      <w:r w:rsidR="00051BF6">
        <w:t xml:space="preserve">t the future for </w:t>
      </w:r>
      <w:proofErr w:type="spellStart"/>
      <w:r w:rsidR="00051BF6">
        <w:t>Beatus</w:t>
      </w:r>
      <w:proofErr w:type="spellEnd"/>
      <w:r w:rsidR="00051BF6">
        <w:t xml:space="preserve"> Cartons. We were sceptical that we could achieve the levels of performance suggested by Koenig &amp; Bauer but we are very pleased to say that</w:t>
      </w:r>
      <w:r w:rsidR="00124C49">
        <w:t xml:space="preserve"> we are achieving</w:t>
      </w:r>
      <w:r w:rsidR="00051BF6">
        <w:t xml:space="preserve"> those numbers</w:t>
      </w:r>
      <w:r w:rsidR="00FF71D8">
        <w:t xml:space="preserve"> now</w:t>
      </w:r>
      <w:r w:rsidR="00804BF0">
        <w:t>. W</w:t>
      </w:r>
      <w:r w:rsidR="00663D6F">
        <w:t xml:space="preserve">e will never wait another 20 years before investing in </w:t>
      </w:r>
      <w:r w:rsidR="004272E6">
        <w:t xml:space="preserve">new press </w:t>
      </w:r>
      <w:r w:rsidR="00663D6F">
        <w:t>technology again’</w:t>
      </w:r>
    </w:p>
    <w:p w14:paraId="407AD4E2" w14:textId="77777777" w:rsidR="005709E7" w:rsidRDefault="004272E6" w:rsidP="00F730A4">
      <w:pPr>
        <w:spacing w:after="240"/>
      </w:pPr>
      <w:r>
        <w:t>P</w:t>
      </w:r>
      <w:r w:rsidR="00FC0199">
        <w:t>roject</w:t>
      </w:r>
      <w:r>
        <w:t xml:space="preserve"> Manager Andrew B</w:t>
      </w:r>
      <w:r w:rsidR="000701FC">
        <w:t>utler</w:t>
      </w:r>
      <w:r w:rsidR="008D470F">
        <w:t xml:space="preserve"> adds: ‘Once the operators </w:t>
      </w:r>
      <w:r w:rsidR="005709E7">
        <w:t>adapted to</w:t>
      </w:r>
      <w:r w:rsidR="008D470F">
        <w:t xml:space="preserve"> a new way of working with the </w:t>
      </w:r>
      <w:r w:rsidR="000C554C">
        <w:t xml:space="preserve">press </w:t>
      </w:r>
      <w:r w:rsidR="005709E7">
        <w:t xml:space="preserve">technology </w:t>
      </w:r>
      <w:r w:rsidR="000C554C">
        <w:t xml:space="preserve">and its </w:t>
      </w:r>
      <w:r w:rsidR="008D470F">
        <w:t>colour control system they became very confident that they could “print to the numbers</w:t>
      </w:r>
      <w:r w:rsidR="00051BF6">
        <w:t>.</w:t>
      </w:r>
      <w:r w:rsidR="008D470F">
        <w:t>”</w:t>
      </w:r>
      <w:r w:rsidR="00051BF6">
        <w:t xml:space="preserve"> M</w:t>
      </w:r>
      <w:r w:rsidR="008D470F">
        <w:t xml:space="preserve">ake readies have improved and running speeds are much higher due to the confidence on our short run jobs as the </w:t>
      </w:r>
      <w:proofErr w:type="spellStart"/>
      <w:r w:rsidR="008D470F">
        <w:t>QualiTronic</w:t>
      </w:r>
      <w:proofErr w:type="spellEnd"/>
      <w:r w:rsidR="008D470F">
        <w:t xml:space="preserve"> </w:t>
      </w:r>
      <w:proofErr w:type="spellStart"/>
      <w:r w:rsidR="008D470F">
        <w:t>ColorControl</w:t>
      </w:r>
      <w:proofErr w:type="spellEnd"/>
      <w:r w:rsidR="008D470F">
        <w:t xml:space="preserve"> system removes the doubts</w:t>
      </w:r>
      <w:r w:rsidR="00051BF6">
        <w:t xml:space="preserve"> that the operators have and updates the colour values far quicker </w:t>
      </w:r>
      <w:r w:rsidR="00804BF0">
        <w:t>than</w:t>
      </w:r>
      <w:r w:rsidR="00051BF6">
        <w:t xml:space="preserve"> they can</w:t>
      </w:r>
      <w:r w:rsidR="00DE7148">
        <w:t xml:space="preserve"> </w:t>
      </w:r>
      <w:r w:rsidR="00FC0199">
        <w:t>adjust</w:t>
      </w:r>
      <w:r w:rsidR="007B28DB">
        <w:t xml:space="preserve"> manually</w:t>
      </w:r>
      <w:r w:rsidR="008D470F">
        <w:t>.</w:t>
      </w:r>
      <w:r w:rsidR="000C554C">
        <w:t>’</w:t>
      </w:r>
      <w:r w:rsidR="00511543">
        <w:t xml:space="preserve"> </w:t>
      </w:r>
    </w:p>
    <w:p w14:paraId="72266FB4" w14:textId="76D76641" w:rsidR="00124C49" w:rsidRDefault="00124C49" w:rsidP="00F730A4">
      <w:pPr>
        <w:spacing w:after="240"/>
      </w:pPr>
      <w:r>
        <w:lastRenderedPageBreak/>
        <w:t>He adds: ‘</w:t>
      </w:r>
      <w:r w:rsidR="00511543">
        <w:t>Our operators now prefer to run the Rapida as they are very confident that they can perform all the demanding tasks required of them</w:t>
      </w:r>
      <w:r w:rsidR="00DE7148">
        <w:t xml:space="preserve"> at much higher speeds</w:t>
      </w:r>
      <w:r w:rsidR="00511543">
        <w:t>.</w:t>
      </w:r>
      <w:r w:rsidR="008D470F">
        <w:t xml:space="preserve"> Our quality throughout the company has improved as all jobs are approached in the same way and we have a large amount of repeat work which is exceptionally good on the Rapida as we recall all the previous settings and load them back onto</w:t>
      </w:r>
      <w:r w:rsidR="00DE7148">
        <w:t xml:space="preserve"> the press. W</w:t>
      </w:r>
      <w:r w:rsidR="008D470F">
        <w:t>e are normally in colour within a few sheets.</w:t>
      </w:r>
      <w:r w:rsidR="000C554C">
        <w:t>’</w:t>
      </w:r>
      <w:r w:rsidR="00511543">
        <w:t xml:space="preserve"> </w:t>
      </w:r>
    </w:p>
    <w:p w14:paraId="47984134" w14:textId="02967C44" w:rsidR="00281014" w:rsidRPr="00A74A3A" w:rsidRDefault="00124C49" w:rsidP="00F730A4">
      <w:pPr>
        <w:spacing w:after="240"/>
      </w:pPr>
      <w:r>
        <w:t xml:space="preserve">On the subject of support Mr Butler states: </w:t>
      </w:r>
      <w:r w:rsidR="00247851">
        <w:t>‘</w:t>
      </w:r>
      <w:r>
        <w:t>We</w:t>
      </w:r>
      <w:r w:rsidR="005709E7">
        <w:t xml:space="preserve">’ve never encountered a </w:t>
      </w:r>
      <w:r>
        <w:t xml:space="preserve">problem </w:t>
      </w:r>
      <w:r w:rsidR="00FC0199">
        <w:t>with the availably of</w:t>
      </w:r>
      <w:r>
        <w:t xml:space="preserve"> engineers </w:t>
      </w:r>
      <w:r w:rsidR="00FC0199">
        <w:t>in the event of a call-</w:t>
      </w:r>
      <w:r>
        <w:t xml:space="preserve">out and we use Koenig &amp; Bauer’s online service support which ensures that when we do have a problem we get support </w:t>
      </w:r>
      <w:r w:rsidR="00247851">
        <w:t xml:space="preserve">online </w:t>
      </w:r>
      <w:r>
        <w:t>very quickly</w:t>
      </w:r>
      <w:r w:rsidR="00247851">
        <w:t>’</w:t>
      </w:r>
      <w:r>
        <w:t xml:space="preserve">. </w:t>
      </w:r>
    </w:p>
    <w:p w14:paraId="370A48A0" w14:textId="77777777" w:rsidR="00F730A4" w:rsidRPr="00A74A3A" w:rsidRDefault="00DF1C51" w:rsidP="00F730A4">
      <w:pPr>
        <w:pStyle w:val="Heading3"/>
      </w:pPr>
      <w:r w:rsidRPr="00A74A3A">
        <w:t xml:space="preserve">Precision </w:t>
      </w:r>
      <w:r w:rsidR="00387172" w:rsidRPr="00A74A3A">
        <w:t>e</w:t>
      </w:r>
      <w:r w:rsidRPr="00A74A3A">
        <w:t>ngineering</w:t>
      </w:r>
    </w:p>
    <w:p w14:paraId="2090E8B6" w14:textId="7D534851" w:rsidR="00F730A4" w:rsidRPr="00A74A3A" w:rsidRDefault="00281014" w:rsidP="00F730A4">
      <w:pPr>
        <w:spacing w:after="240"/>
      </w:pPr>
      <w:proofErr w:type="spellStart"/>
      <w:r>
        <w:t>Beatus</w:t>
      </w:r>
      <w:proofErr w:type="spellEnd"/>
      <w:r>
        <w:t xml:space="preserve"> Carton’s Rapida 106 features</w:t>
      </w:r>
      <w:r w:rsidR="000C7452" w:rsidRPr="00A74A3A">
        <w:t xml:space="preserve"> 7 printing units</w:t>
      </w:r>
      <w:r w:rsidR="00692AC6" w:rsidRPr="00A74A3A">
        <w:t xml:space="preserve"> and</w:t>
      </w:r>
      <w:r w:rsidR="006D41E6">
        <w:t xml:space="preserve"> 2 coating units</w:t>
      </w:r>
      <w:r w:rsidR="00DF1C51" w:rsidRPr="00A74A3A">
        <w:t xml:space="preserve"> </w:t>
      </w:r>
      <w:r w:rsidR="001D0BAE" w:rsidRPr="00A74A3A">
        <w:t>allowing</w:t>
      </w:r>
      <w:r>
        <w:t xml:space="preserve"> a broad</w:t>
      </w:r>
      <w:r w:rsidR="000C7452" w:rsidRPr="00A74A3A">
        <w:t xml:space="preserve"> range of effects and finishes to be produced</w:t>
      </w:r>
      <w:r>
        <w:t xml:space="preserve"> in one pass</w:t>
      </w:r>
      <w:r w:rsidR="000C7452" w:rsidRPr="00A74A3A">
        <w:t>. The press has a top</w:t>
      </w:r>
      <w:r w:rsidR="00692AC6" w:rsidRPr="00A74A3A">
        <w:t xml:space="preserve"> speed of 18,000 s</w:t>
      </w:r>
      <w:r w:rsidR="00DF1C51" w:rsidRPr="00A74A3A">
        <w:t>heets per hour</w:t>
      </w:r>
      <w:r w:rsidR="000C7452" w:rsidRPr="00A74A3A">
        <w:t xml:space="preserve"> and can print with both UV and conventional inks and coatings</w:t>
      </w:r>
      <w:r w:rsidR="009C1670" w:rsidRPr="00A74A3A">
        <w:t>. Additionally,</w:t>
      </w:r>
      <w:r w:rsidR="000C7452" w:rsidRPr="00A74A3A">
        <w:t xml:space="preserve"> the press</w:t>
      </w:r>
      <w:r w:rsidR="00DF1C51" w:rsidRPr="00A74A3A">
        <w:t xml:space="preserve"> comes</w:t>
      </w:r>
      <w:r w:rsidR="000C7452" w:rsidRPr="00A74A3A">
        <w:t xml:space="preserve"> equipped with a whole host of features that enable the highest</w:t>
      </w:r>
      <w:r w:rsidR="001D0BAE" w:rsidRPr="00A74A3A">
        <w:t xml:space="preserve"> of</w:t>
      </w:r>
      <w:r w:rsidR="000C7452" w:rsidRPr="00A74A3A">
        <w:t xml:space="preserve"> performance and quality levels</w:t>
      </w:r>
      <w:r>
        <w:t>. Commenting on one example of Koenig &amp; Bauer’s precision engineering</w:t>
      </w:r>
      <w:r w:rsidR="007B28DB">
        <w:t>.</w:t>
      </w:r>
      <w:r w:rsidR="00DE7148">
        <w:t xml:space="preserve"> Andrew Butler states</w:t>
      </w:r>
      <w:r>
        <w:t xml:space="preserve"> ‘We </w:t>
      </w:r>
      <w:r w:rsidR="00FC0199">
        <w:t xml:space="preserve">recently </w:t>
      </w:r>
      <w:r>
        <w:t>had to p</w:t>
      </w:r>
      <w:r w:rsidR="00FC0199">
        <w:t>rint</w:t>
      </w:r>
      <w:r>
        <w:t xml:space="preserve"> a tight registered, nine colour job </w:t>
      </w:r>
      <w:r w:rsidR="00FC0199">
        <w:t xml:space="preserve">and pass </w:t>
      </w:r>
      <w:r>
        <w:t>through the press twice. We felt very nervous about doing it but with the SIS (Sensoric infeed system) we needn’t have worried</w:t>
      </w:r>
      <w:r w:rsidR="00DE7148">
        <w:t>,</w:t>
      </w:r>
      <w:r>
        <w:t xml:space="preserve"> it was perfect.’</w:t>
      </w:r>
    </w:p>
    <w:p w14:paraId="723C45A3" w14:textId="77777777" w:rsidR="00692AC6" w:rsidRPr="00A74A3A" w:rsidRDefault="00692AC6" w:rsidP="001F659A">
      <w:pPr>
        <w:spacing w:after="240"/>
      </w:pPr>
      <w:r w:rsidRPr="00A74A3A">
        <w:t xml:space="preserve">Koenig &amp; Bauer U.K. Ltd Director of Sales Chris Scully </w:t>
      </w:r>
      <w:r w:rsidR="00303101" w:rsidRPr="00A74A3A">
        <w:t>stated: ‘</w:t>
      </w:r>
      <w:r w:rsidR="00281014">
        <w:t xml:space="preserve">We were delighted to have </w:t>
      </w:r>
      <w:proofErr w:type="spellStart"/>
      <w:r w:rsidR="00281014">
        <w:t>Beatus</w:t>
      </w:r>
      <w:proofErr w:type="spellEnd"/>
      <w:r w:rsidR="00281014">
        <w:t xml:space="preserve"> Carto</w:t>
      </w:r>
      <w:r w:rsidR="00863559">
        <w:t>ns on board with us</w:t>
      </w:r>
      <w:r w:rsidR="00281014">
        <w:t xml:space="preserve"> </w:t>
      </w:r>
      <w:r w:rsidR="007B28DB">
        <w:t xml:space="preserve">as new customer </w:t>
      </w:r>
      <w:r w:rsidR="00281014">
        <w:t>when they originally selected us as a partner for their ambitious</w:t>
      </w:r>
      <w:r w:rsidR="00863559">
        <w:t xml:space="preserve"> business</w:t>
      </w:r>
      <w:r w:rsidR="00281014">
        <w:t xml:space="preserve"> growth plans.</w:t>
      </w:r>
      <w:r w:rsidR="00863559">
        <w:t xml:space="preserve"> We are thrilled to see that they have continued to grow their business</w:t>
      </w:r>
      <w:r w:rsidR="00DE7148">
        <w:t xml:space="preserve"> despite the challenges of the last 2 years</w:t>
      </w:r>
      <w:r w:rsidR="00863559">
        <w:t xml:space="preserve"> and that the press continues to perform the high levels that we advised that it would. They continue to attract new customers and their quality levels are second to none. </w:t>
      </w:r>
      <w:r w:rsidR="007B28DB">
        <w:t>He adds: ‘</w:t>
      </w:r>
      <w:r w:rsidR="00863559">
        <w:t xml:space="preserve">It is clear that the Rapida 106 is the benchmark for </w:t>
      </w:r>
      <w:proofErr w:type="spellStart"/>
      <w:r w:rsidR="00863559">
        <w:t>litho</w:t>
      </w:r>
      <w:proofErr w:type="spellEnd"/>
      <w:r w:rsidR="00863559">
        <w:t xml:space="preserve"> presses for the UK packaging market. However, it is not just the about the press</w:t>
      </w:r>
      <w:r w:rsidR="007B28DB">
        <w:t xml:space="preserve"> technology,</w:t>
      </w:r>
      <w:r w:rsidR="00863559">
        <w:t xml:space="preserve"> we also have to ensure that our customers are supported throughout and I am </w:t>
      </w:r>
      <w:r w:rsidR="007B28DB">
        <w:t xml:space="preserve">very </w:t>
      </w:r>
      <w:r w:rsidR="00863559">
        <w:t xml:space="preserve">pleased </w:t>
      </w:r>
      <w:r w:rsidR="007B28DB">
        <w:t>that we have been able to form a very productive, close partnership over the last few years.’</w:t>
      </w:r>
    </w:p>
    <w:p w14:paraId="039A1E3D" w14:textId="77777777" w:rsidR="00CC298D" w:rsidRDefault="00CC298D" w:rsidP="00CC298D">
      <w:pPr>
        <w:pStyle w:val="Heading4"/>
      </w:pPr>
    </w:p>
    <w:p w14:paraId="69088A8E" w14:textId="5A943AA1" w:rsidR="00CC298D" w:rsidRPr="00F730A4" w:rsidRDefault="00CC298D" w:rsidP="00CC298D">
      <w:pPr>
        <w:pStyle w:val="Heading4"/>
      </w:pPr>
      <w:r>
        <w:t>Press Contact</w:t>
      </w:r>
    </w:p>
    <w:p w14:paraId="468335CA" w14:textId="4A86C547" w:rsidR="00CC298D" w:rsidRPr="00F730A4" w:rsidRDefault="00CC298D" w:rsidP="00CC298D">
      <w:pPr>
        <w:spacing w:after="240"/>
        <w:rPr>
          <w:lang w:val="en-US"/>
        </w:rPr>
      </w:pPr>
      <w:r>
        <w:rPr>
          <w:lang w:val="en-US"/>
        </w:rPr>
        <w:t>Koenig &amp; Bauer UK Ltd.</w:t>
      </w:r>
      <w:r>
        <w:rPr>
          <w:lang w:val="en-US"/>
        </w:rPr>
        <w:br/>
        <w:t>Craig Bretherton</w:t>
      </w:r>
      <w:r w:rsidRPr="00F730A4">
        <w:rPr>
          <w:lang w:val="en-US"/>
        </w:rPr>
        <w:t xml:space="preserve"> </w:t>
      </w:r>
      <w:r>
        <w:rPr>
          <w:lang w:val="en-US"/>
        </w:rPr>
        <w:br/>
        <w:t>P +44 7836 329-405</w:t>
      </w:r>
      <w:r>
        <w:rPr>
          <w:lang w:val="en-US"/>
        </w:rPr>
        <w:br/>
        <w:t xml:space="preserve">M </w:t>
      </w:r>
      <w:hyperlink r:id="rId8" w:history="1">
        <w:r w:rsidRPr="006335C4">
          <w:rPr>
            <w:rStyle w:val="Hyperlink"/>
            <w:lang w:val="en-US"/>
          </w:rPr>
          <w:t>craig.bretherton@koenig-bauer.com</w:t>
        </w:r>
      </w:hyperlink>
    </w:p>
    <w:p w14:paraId="32B36E3C" w14:textId="77777777" w:rsidR="00CC298D" w:rsidRPr="00F730A4" w:rsidRDefault="00CC298D" w:rsidP="00CC298D">
      <w:pPr>
        <w:pStyle w:val="Heading4"/>
        <w:rPr>
          <w:lang w:val="de-DE"/>
        </w:rPr>
      </w:pPr>
      <w:r w:rsidRPr="00F730A4">
        <w:rPr>
          <w:lang w:val="de-DE"/>
        </w:rPr>
        <w:t>About Koenig &amp; Bauer</w:t>
      </w:r>
    </w:p>
    <w:p w14:paraId="2898C432" w14:textId="77777777" w:rsidR="00CC298D" w:rsidRPr="00F730A4" w:rsidRDefault="00CC298D" w:rsidP="00CC298D">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20978590" w14:textId="77777777" w:rsidR="00CC298D" w:rsidRDefault="00CC298D" w:rsidP="00CC298D">
      <w:pPr>
        <w:spacing w:after="240"/>
        <w:rPr>
          <w:rStyle w:val="Hyperlink"/>
          <w:lang w:val="en-US"/>
        </w:rPr>
      </w:pPr>
      <w:r w:rsidRPr="00F730A4">
        <w:rPr>
          <w:lang w:val="en-US"/>
        </w:rPr>
        <w:t xml:space="preserve">Further information can be found at </w:t>
      </w:r>
      <w:hyperlink r:id="rId9" w:history="1">
        <w:r w:rsidRPr="00F730A4">
          <w:rPr>
            <w:rStyle w:val="Hyperlink"/>
            <w:lang w:val="en-US"/>
          </w:rPr>
          <w:t>www.koenig-bauer.com</w:t>
        </w:r>
      </w:hyperlink>
    </w:p>
    <w:p w14:paraId="06FA2E86" w14:textId="63D47BF7" w:rsidR="00F730A4" w:rsidRDefault="004B2BD2" w:rsidP="00CC298D">
      <w:pPr>
        <w:spacing w:after="240"/>
      </w:pPr>
      <w:r>
        <w:lastRenderedPageBreak/>
        <w:t>Photo/Heading 1</w:t>
      </w:r>
      <w:r w:rsidR="00F730A4" w:rsidRPr="00F730A4">
        <w:t>:</w:t>
      </w:r>
      <w:r>
        <w:t xml:space="preserve"> </w:t>
      </w:r>
    </w:p>
    <w:p w14:paraId="69A4964F" w14:textId="76C6E0F8" w:rsidR="004B2BD2" w:rsidRDefault="004B2BD2" w:rsidP="00CC298D">
      <w:pPr>
        <w:spacing w:after="240"/>
      </w:pPr>
      <w:proofErr w:type="spellStart"/>
      <w:r>
        <w:t>Beatus</w:t>
      </w:r>
      <w:proofErr w:type="spellEnd"/>
      <w:r>
        <w:t xml:space="preserve"> Cartons Managing Director Clive </w:t>
      </w:r>
      <w:proofErr w:type="spellStart"/>
      <w:r>
        <w:t>Stinchcombe</w:t>
      </w:r>
      <w:proofErr w:type="spellEnd"/>
    </w:p>
    <w:p w14:paraId="36938D10" w14:textId="63BAD127" w:rsidR="004B2BD2" w:rsidRDefault="004B2BD2" w:rsidP="004B2BD2">
      <w:pPr>
        <w:spacing w:after="240"/>
      </w:pPr>
      <w:r>
        <w:t xml:space="preserve">Photo/Heading </w:t>
      </w:r>
      <w:r>
        <w:t>2</w:t>
      </w:r>
      <w:r w:rsidRPr="00F730A4">
        <w:t>:</w:t>
      </w:r>
      <w:r>
        <w:t xml:space="preserve"> </w:t>
      </w:r>
    </w:p>
    <w:p w14:paraId="55977FFE" w14:textId="7888589A" w:rsidR="004B2BD2" w:rsidRDefault="004B2BD2" w:rsidP="004B2BD2">
      <w:pPr>
        <w:spacing w:after="240"/>
      </w:pPr>
      <w:proofErr w:type="spellStart"/>
      <w:r>
        <w:t>Beatus</w:t>
      </w:r>
      <w:proofErr w:type="spellEnd"/>
      <w:r>
        <w:t xml:space="preserve"> C</w:t>
      </w:r>
      <w:r>
        <w:t>artons Projects and Development Manager Andrew Butler</w:t>
      </w:r>
    </w:p>
    <w:p w14:paraId="488BE820" w14:textId="483C26B6" w:rsidR="004B2BD2" w:rsidRDefault="004B2BD2" w:rsidP="004B2BD2">
      <w:pPr>
        <w:spacing w:after="240"/>
      </w:pPr>
      <w:r>
        <w:t xml:space="preserve">Photo/Heading </w:t>
      </w:r>
      <w:r>
        <w:t>3</w:t>
      </w:r>
      <w:r w:rsidRPr="00F730A4">
        <w:t>:</w:t>
      </w:r>
      <w:r>
        <w:t xml:space="preserve"> </w:t>
      </w:r>
    </w:p>
    <w:p w14:paraId="3A54F6E8" w14:textId="111F032B" w:rsidR="004B2BD2" w:rsidRDefault="004B2BD2" w:rsidP="004B2BD2">
      <w:pPr>
        <w:spacing w:after="240"/>
      </w:pPr>
      <w:proofErr w:type="spellStart"/>
      <w:r>
        <w:t>QualiTronic</w:t>
      </w:r>
      <w:proofErr w:type="spellEnd"/>
      <w:r>
        <w:t xml:space="preserve"> </w:t>
      </w:r>
      <w:proofErr w:type="spellStart"/>
      <w:r>
        <w:t>ColorControl</w:t>
      </w:r>
      <w:proofErr w:type="spellEnd"/>
      <w:r>
        <w:t xml:space="preserve"> ‘Print to the numbers’</w:t>
      </w:r>
    </w:p>
    <w:p w14:paraId="6ABA7CDF" w14:textId="26A3FBB8" w:rsidR="004B2BD2" w:rsidRDefault="004B2BD2" w:rsidP="004B2BD2">
      <w:pPr>
        <w:spacing w:after="240"/>
      </w:pPr>
      <w:r>
        <w:t xml:space="preserve">Photo/Heading </w:t>
      </w:r>
      <w:r>
        <w:t>4</w:t>
      </w:r>
      <w:r w:rsidRPr="00F730A4">
        <w:t>:</w:t>
      </w:r>
      <w:r>
        <w:t xml:space="preserve"> </w:t>
      </w:r>
    </w:p>
    <w:p w14:paraId="0F556143" w14:textId="518BDE46" w:rsidR="004B2BD2" w:rsidRDefault="004B2BD2" w:rsidP="004B2BD2">
      <w:pPr>
        <w:spacing w:after="240"/>
      </w:pPr>
      <w:proofErr w:type="spellStart"/>
      <w:r>
        <w:t>Beatus</w:t>
      </w:r>
      <w:proofErr w:type="spellEnd"/>
      <w:r>
        <w:t xml:space="preserve"> C</w:t>
      </w:r>
      <w:r>
        <w:t>artons’ Rapida 106 7 colour plus double coater</w:t>
      </w:r>
    </w:p>
    <w:p w14:paraId="657C5644" w14:textId="679B01A0" w:rsidR="004B2BD2" w:rsidRDefault="004B2BD2" w:rsidP="004B2BD2">
      <w:pPr>
        <w:spacing w:after="240"/>
      </w:pPr>
      <w:r>
        <w:t xml:space="preserve">Photo/Heading </w:t>
      </w:r>
      <w:r>
        <w:t>5</w:t>
      </w:r>
      <w:r w:rsidRPr="00F730A4">
        <w:t>:</w:t>
      </w:r>
      <w:r>
        <w:t xml:space="preserve"> </w:t>
      </w:r>
    </w:p>
    <w:p w14:paraId="46B17311" w14:textId="22930C73" w:rsidR="004B2BD2" w:rsidRPr="007D69F3" w:rsidRDefault="004B2BD2" w:rsidP="00CC298D">
      <w:pPr>
        <w:spacing w:after="240"/>
        <w:rPr>
          <w:lang w:val="en-US"/>
        </w:rPr>
      </w:pPr>
      <w:r>
        <w:t>Koenig &amp; Bauer UK Sales Director Chris Scully</w:t>
      </w:r>
      <w:bookmarkStart w:id="0" w:name="_GoBack"/>
      <w:bookmarkEnd w:id="0"/>
    </w:p>
    <w:p w14:paraId="6E7E85FD" w14:textId="77777777" w:rsidR="004B2BD2" w:rsidRPr="00CC298D" w:rsidRDefault="004B2BD2" w:rsidP="00CC298D">
      <w:pPr>
        <w:spacing w:after="240"/>
        <w:rPr>
          <w:lang w:val="en-US"/>
        </w:rPr>
      </w:pPr>
    </w:p>
    <w:p w14:paraId="28677D4F" w14:textId="77777777" w:rsidR="00F730A4" w:rsidRPr="00F730A4" w:rsidRDefault="00D00DA5" w:rsidP="00F730A4">
      <w:pPr>
        <w:pStyle w:val="Heading4"/>
      </w:pPr>
      <w:r>
        <w:t>Press Contact</w:t>
      </w:r>
    </w:p>
    <w:p w14:paraId="253F1472" w14:textId="77777777"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10" w:history="1">
        <w:r w:rsidR="00F04063" w:rsidRPr="006335C4">
          <w:rPr>
            <w:rStyle w:val="Hyperlink"/>
            <w:lang w:val="en-US"/>
          </w:rPr>
          <w:t>craig.bretherton@koenig-bauer.com</w:t>
        </w:r>
      </w:hyperlink>
    </w:p>
    <w:p w14:paraId="00001D9A" w14:textId="77777777" w:rsidR="00F04063" w:rsidRPr="00F730A4" w:rsidRDefault="00F04063" w:rsidP="00F730A4">
      <w:pPr>
        <w:spacing w:after="240"/>
        <w:rPr>
          <w:lang w:val="en-US"/>
        </w:rPr>
      </w:pPr>
    </w:p>
    <w:p w14:paraId="1F7C5BAA" w14:textId="77777777" w:rsidR="00F730A4" w:rsidRPr="00F730A4" w:rsidRDefault="00F730A4" w:rsidP="00F730A4">
      <w:pPr>
        <w:pStyle w:val="Heading4"/>
        <w:rPr>
          <w:lang w:val="de-DE"/>
        </w:rPr>
      </w:pPr>
      <w:r w:rsidRPr="00F730A4">
        <w:rPr>
          <w:lang w:val="de-DE"/>
        </w:rPr>
        <w:t>About Koenig &amp; Bauer</w:t>
      </w:r>
    </w:p>
    <w:p w14:paraId="00D53D83" w14:textId="77777777" w:rsidR="00F730A4" w:rsidRPr="00F730A4" w:rsidRDefault="00F730A4" w:rsidP="00F730A4">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FA5870F" w14:textId="77777777" w:rsidR="00F730A4" w:rsidRPr="00F730A4" w:rsidRDefault="00F730A4" w:rsidP="00F730A4">
      <w:pPr>
        <w:spacing w:after="240"/>
        <w:rPr>
          <w:lang w:val="en-US"/>
        </w:rPr>
      </w:pPr>
      <w:r w:rsidRPr="00F730A4">
        <w:rPr>
          <w:lang w:val="en-US"/>
        </w:rPr>
        <w:t xml:space="preserve">Further information can be found at </w:t>
      </w:r>
      <w:hyperlink r:id="rId11" w:history="1">
        <w:r w:rsidRPr="00F730A4">
          <w:rPr>
            <w:rStyle w:val="Hyperlink"/>
            <w:lang w:val="en-US"/>
          </w:rPr>
          <w:t>www.koenig-bauer.com</w:t>
        </w:r>
      </w:hyperlink>
    </w:p>
    <w:p w14:paraId="5C3B1454" w14:textId="77777777" w:rsidR="00EC73CA" w:rsidRPr="00686C02" w:rsidRDefault="00EC73CA" w:rsidP="004E23BE">
      <w:pPr>
        <w:spacing w:after="240"/>
        <w:rPr>
          <w:lang w:val="en-US"/>
        </w:rPr>
      </w:pPr>
    </w:p>
    <w:sectPr w:rsidR="00EC73CA" w:rsidRPr="00686C02"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153E" w14:textId="77777777" w:rsidR="0069099B" w:rsidRDefault="0069099B" w:rsidP="00647A4F">
      <w:pPr>
        <w:spacing w:after="240"/>
      </w:pPr>
      <w:r>
        <w:separator/>
      </w:r>
    </w:p>
    <w:p w14:paraId="0A9F9E1B" w14:textId="77777777" w:rsidR="0069099B" w:rsidRDefault="0069099B" w:rsidP="00647A4F">
      <w:pPr>
        <w:spacing w:after="240"/>
      </w:pPr>
    </w:p>
  </w:endnote>
  <w:endnote w:type="continuationSeparator" w:id="0">
    <w:p w14:paraId="7B3E6D2F" w14:textId="77777777" w:rsidR="0069099B" w:rsidRDefault="0069099B" w:rsidP="00647A4F">
      <w:pPr>
        <w:spacing w:after="240"/>
      </w:pPr>
      <w:r>
        <w:continuationSeparator/>
      </w:r>
    </w:p>
    <w:p w14:paraId="24EF942B" w14:textId="77777777" w:rsidR="0069099B" w:rsidRDefault="0069099B"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30E8"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EB63" w14:textId="688CFFD6" w:rsidR="00413B84" w:rsidRPr="004E4065" w:rsidRDefault="007D69F3"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B7E65">
          <w:t>Beatus Cartons</w:t>
        </w:r>
        <w:r w:rsidR="00F04063">
          <w:t xml:space="preserve"> </w:t>
        </w:r>
        <w:r w:rsidR="00804BF0">
          <w:t>success story</w:t>
        </w:r>
        <w:r w:rsidR="00F04063">
          <w:t xml:space="preserve"> Rapida 106</w:t>
        </w:r>
      </w:sdtContent>
    </w:sdt>
    <w:r w:rsidR="004E4065">
      <w:t xml:space="preserve"> | </w:t>
    </w:r>
    <w:r w:rsidR="004E4065">
      <w:fldChar w:fldCharType="begin"/>
    </w:r>
    <w:r w:rsidR="004E4065">
      <w:instrText xml:space="preserve"> PAGE </w:instrText>
    </w:r>
    <w:r w:rsidR="004E4065">
      <w:fldChar w:fldCharType="separate"/>
    </w:r>
    <w:r>
      <w:t>3</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96C0" w14:textId="77777777" w:rsidR="005B1FCC" w:rsidRDefault="007D69F3"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04BF0">
          <w:t>Beatus Cartons success story Rapida 106</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3C7C" w14:textId="77777777" w:rsidR="0069099B" w:rsidRDefault="0069099B" w:rsidP="00647A4F">
      <w:pPr>
        <w:spacing w:after="240"/>
      </w:pPr>
      <w:r>
        <w:separator/>
      </w:r>
    </w:p>
  </w:footnote>
  <w:footnote w:type="continuationSeparator" w:id="0">
    <w:p w14:paraId="39B6AF2D" w14:textId="77777777" w:rsidR="0069099B" w:rsidRDefault="0069099B" w:rsidP="00647A4F">
      <w:pPr>
        <w:spacing w:after="240"/>
      </w:pPr>
      <w:r>
        <w:continuationSeparator/>
      </w:r>
    </w:p>
    <w:p w14:paraId="306B3501" w14:textId="77777777" w:rsidR="0069099B" w:rsidRDefault="0069099B"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7336"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3A74" w14:textId="77777777" w:rsidR="00787DD5" w:rsidRDefault="00282128" w:rsidP="00647A4F">
    <w:pPr>
      <w:pStyle w:val="Header"/>
      <w:spacing w:after="240"/>
    </w:pPr>
    <w:r w:rsidRPr="000B7CEC">
      <w:rPr>
        <w:noProof/>
        <w:lang w:eastAsia="en-GB"/>
      </w:rPr>
      <w:drawing>
        <wp:anchor distT="0" distB="0" distL="114300" distR="114300" simplePos="0" relativeHeight="251664384" behindDoc="0" locked="1" layoutInCell="1" allowOverlap="1" wp14:anchorId="781FDE47" wp14:editId="799F333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98D1" w14:textId="77777777" w:rsidR="00673988" w:rsidRPr="000B7CEC" w:rsidRDefault="005B1FCC" w:rsidP="00647A4F">
    <w:pPr>
      <w:pStyle w:val="Header"/>
      <w:spacing w:after="240"/>
    </w:pPr>
    <w:r w:rsidRPr="000B7CEC">
      <w:rPr>
        <w:noProof/>
        <w:lang w:eastAsia="en-GB"/>
      </w:rPr>
      <w:drawing>
        <wp:anchor distT="0" distB="0" distL="114300" distR="114300" simplePos="0" relativeHeight="251662336" behindDoc="0" locked="0" layoutInCell="1" allowOverlap="1" wp14:anchorId="6B7CB4B2" wp14:editId="2A2D0A46">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BF6"/>
    <w:rsid w:val="00051F1D"/>
    <w:rsid w:val="00056DB6"/>
    <w:rsid w:val="00056DE1"/>
    <w:rsid w:val="000701FC"/>
    <w:rsid w:val="000706A2"/>
    <w:rsid w:val="00072066"/>
    <w:rsid w:val="0007493C"/>
    <w:rsid w:val="0009370B"/>
    <w:rsid w:val="000A2923"/>
    <w:rsid w:val="000A70ED"/>
    <w:rsid w:val="000B559A"/>
    <w:rsid w:val="000B7CEC"/>
    <w:rsid w:val="000C511A"/>
    <w:rsid w:val="000C534C"/>
    <w:rsid w:val="000C554C"/>
    <w:rsid w:val="000C7452"/>
    <w:rsid w:val="000E3336"/>
    <w:rsid w:val="000E431A"/>
    <w:rsid w:val="000F3EA9"/>
    <w:rsid w:val="00116A26"/>
    <w:rsid w:val="00124C49"/>
    <w:rsid w:val="00127AA9"/>
    <w:rsid w:val="00130258"/>
    <w:rsid w:val="001313EA"/>
    <w:rsid w:val="00133BCF"/>
    <w:rsid w:val="00163241"/>
    <w:rsid w:val="0016411F"/>
    <w:rsid w:val="0016774E"/>
    <w:rsid w:val="001B0BC0"/>
    <w:rsid w:val="001B5BAA"/>
    <w:rsid w:val="001B747C"/>
    <w:rsid w:val="001B7E65"/>
    <w:rsid w:val="001C394D"/>
    <w:rsid w:val="001D0BAE"/>
    <w:rsid w:val="001D566B"/>
    <w:rsid w:val="001E5ABB"/>
    <w:rsid w:val="001F659A"/>
    <w:rsid w:val="00204EAE"/>
    <w:rsid w:val="0022027F"/>
    <w:rsid w:val="00226745"/>
    <w:rsid w:val="00247851"/>
    <w:rsid w:val="002643AB"/>
    <w:rsid w:val="00265400"/>
    <w:rsid w:val="0027081D"/>
    <w:rsid w:val="00281014"/>
    <w:rsid w:val="00282128"/>
    <w:rsid w:val="00286F98"/>
    <w:rsid w:val="002A542A"/>
    <w:rsid w:val="002A5801"/>
    <w:rsid w:val="002A5D4F"/>
    <w:rsid w:val="002B77B3"/>
    <w:rsid w:val="002C05E4"/>
    <w:rsid w:val="002D0640"/>
    <w:rsid w:val="002E1AB6"/>
    <w:rsid w:val="002E3557"/>
    <w:rsid w:val="00303101"/>
    <w:rsid w:val="00305148"/>
    <w:rsid w:val="00313C4B"/>
    <w:rsid w:val="00356744"/>
    <w:rsid w:val="00382047"/>
    <w:rsid w:val="00387172"/>
    <w:rsid w:val="0039018E"/>
    <w:rsid w:val="003A0BCE"/>
    <w:rsid w:val="003B7A63"/>
    <w:rsid w:val="003D09BC"/>
    <w:rsid w:val="003D1D5D"/>
    <w:rsid w:val="003D4512"/>
    <w:rsid w:val="003D5190"/>
    <w:rsid w:val="00413B84"/>
    <w:rsid w:val="004158D7"/>
    <w:rsid w:val="004272E6"/>
    <w:rsid w:val="00431758"/>
    <w:rsid w:val="00432025"/>
    <w:rsid w:val="00432594"/>
    <w:rsid w:val="00437C2C"/>
    <w:rsid w:val="00451F82"/>
    <w:rsid w:val="00453792"/>
    <w:rsid w:val="004628E4"/>
    <w:rsid w:val="004676E1"/>
    <w:rsid w:val="00470F72"/>
    <w:rsid w:val="004A298B"/>
    <w:rsid w:val="004B1583"/>
    <w:rsid w:val="004B210E"/>
    <w:rsid w:val="004B2BD2"/>
    <w:rsid w:val="004B48A2"/>
    <w:rsid w:val="004C1F54"/>
    <w:rsid w:val="004D305D"/>
    <w:rsid w:val="004E23BE"/>
    <w:rsid w:val="004E33CC"/>
    <w:rsid w:val="004E4065"/>
    <w:rsid w:val="004E6239"/>
    <w:rsid w:val="00511543"/>
    <w:rsid w:val="00522321"/>
    <w:rsid w:val="00524C68"/>
    <w:rsid w:val="00533745"/>
    <w:rsid w:val="00536EF5"/>
    <w:rsid w:val="0055123F"/>
    <w:rsid w:val="00563C4E"/>
    <w:rsid w:val="005709E7"/>
    <w:rsid w:val="0057450D"/>
    <w:rsid w:val="0058610D"/>
    <w:rsid w:val="005865F5"/>
    <w:rsid w:val="005A1925"/>
    <w:rsid w:val="005A281B"/>
    <w:rsid w:val="005B0500"/>
    <w:rsid w:val="005B1FCC"/>
    <w:rsid w:val="005C06AF"/>
    <w:rsid w:val="005E1ABB"/>
    <w:rsid w:val="005E5705"/>
    <w:rsid w:val="005F3C60"/>
    <w:rsid w:val="00614D7E"/>
    <w:rsid w:val="006240E9"/>
    <w:rsid w:val="0063340E"/>
    <w:rsid w:val="00647A4F"/>
    <w:rsid w:val="00663D6F"/>
    <w:rsid w:val="00673988"/>
    <w:rsid w:val="00686C02"/>
    <w:rsid w:val="0069099B"/>
    <w:rsid w:val="00692AC6"/>
    <w:rsid w:val="00697DB1"/>
    <w:rsid w:val="006C127E"/>
    <w:rsid w:val="006D41E6"/>
    <w:rsid w:val="00704DFC"/>
    <w:rsid w:val="00722296"/>
    <w:rsid w:val="00733B90"/>
    <w:rsid w:val="0074617A"/>
    <w:rsid w:val="00781882"/>
    <w:rsid w:val="00784EAA"/>
    <w:rsid w:val="00787DD5"/>
    <w:rsid w:val="007A0146"/>
    <w:rsid w:val="007A1916"/>
    <w:rsid w:val="007B28DB"/>
    <w:rsid w:val="007B7764"/>
    <w:rsid w:val="007C1007"/>
    <w:rsid w:val="007C5289"/>
    <w:rsid w:val="007C5B49"/>
    <w:rsid w:val="007C5C86"/>
    <w:rsid w:val="007D0BC7"/>
    <w:rsid w:val="007D69F3"/>
    <w:rsid w:val="007E23ED"/>
    <w:rsid w:val="007F034C"/>
    <w:rsid w:val="008044B7"/>
    <w:rsid w:val="00804BF0"/>
    <w:rsid w:val="00810DED"/>
    <w:rsid w:val="00854099"/>
    <w:rsid w:val="00860B0B"/>
    <w:rsid w:val="00863559"/>
    <w:rsid w:val="00866F90"/>
    <w:rsid w:val="00872D67"/>
    <w:rsid w:val="008A14C6"/>
    <w:rsid w:val="008C507D"/>
    <w:rsid w:val="008C5FFE"/>
    <w:rsid w:val="008D470F"/>
    <w:rsid w:val="008F5B52"/>
    <w:rsid w:val="009229D0"/>
    <w:rsid w:val="00946F24"/>
    <w:rsid w:val="00953661"/>
    <w:rsid w:val="009713FF"/>
    <w:rsid w:val="009870F4"/>
    <w:rsid w:val="009A30AE"/>
    <w:rsid w:val="009B10BB"/>
    <w:rsid w:val="009C1670"/>
    <w:rsid w:val="009E29CD"/>
    <w:rsid w:val="009E7CEF"/>
    <w:rsid w:val="00A042C1"/>
    <w:rsid w:val="00A112E7"/>
    <w:rsid w:val="00A207E9"/>
    <w:rsid w:val="00A241F4"/>
    <w:rsid w:val="00A330C0"/>
    <w:rsid w:val="00A37572"/>
    <w:rsid w:val="00A561D4"/>
    <w:rsid w:val="00A601FE"/>
    <w:rsid w:val="00A60D90"/>
    <w:rsid w:val="00A669E1"/>
    <w:rsid w:val="00A74A3A"/>
    <w:rsid w:val="00A77974"/>
    <w:rsid w:val="00A86E07"/>
    <w:rsid w:val="00A94015"/>
    <w:rsid w:val="00A95799"/>
    <w:rsid w:val="00AA6529"/>
    <w:rsid w:val="00AB2AD7"/>
    <w:rsid w:val="00AB579C"/>
    <w:rsid w:val="00B06C8C"/>
    <w:rsid w:val="00B37477"/>
    <w:rsid w:val="00B47549"/>
    <w:rsid w:val="00B622F0"/>
    <w:rsid w:val="00B66B5F"/>
    <w:rsid w:val="00BA1661"/>
    <w:rsid w:val="00BA3329"/>
    <w:rsid w:val="00BB3BFB"/>
    <w:rsid w:val="00BF6AC1"/>
    <w:rsid w:val="00C2427C"/>
    <w:rsid w:val="00C275C9"/>
    <w:rsid w:val="00C66DA1"/>
    <w:rsid w:val="00C971F8"/>
    <w:rsid w:val="00C97C18"/>
    <w:rsid w:val="00CC298D"/>
    <w:rsid w:val="00CD0A11"/>
    <w:rsid w:val="00CD7A42"/>
    <w:rsid w:val="00CE6748"/>
    <w:rsid w:val="00CE7598"/>
    <w:rsid w:val="00D00DA5"/>
    <w:rsid w:val="00D23C2E"/>
    <w:rsid w:val="00D37C08"/>
    <w:rsid w:val="00D430A8"/>
    <w:rsid w:val="00D52424"/>
    <w:rsid w:val="00D70659"/>
    <w:rsid w:val="00D87652"/>
    <w:rsid w:val="00D95359"/>
    <w:rsid w:val="00DA7970"/>
    <w:rsid w:val="00DC7376"/>
    <w:rsid w:val="00DD02A9"/>
    <w:rsid w:val="00DD406D"/>
    <w:rsid w:val="00DE7148"/>
    <w:rsid w:val="00DF1C51"/>
    <w:rsid w:val="00DF2E53"/>
    <w:rsid w:val="00DF560B"/>
    <w:rsid w:val="00E1738C"/>
    <w:rsid w:val="00E23F9C"/>
    <w:rsid w:val="00E30EBC"/>
    <w:rsid w:val="00E3238F"/>
    <w:rsid w:val="00E5330A"/>
    <w:rsid w:val="00E54692"/>
    <w:rsid w:val="00E75308"/>
    <w:rsid w:val="00E7632B"/>
    <w:rsid w:val="00E8090B"/>
    <w:rsid w:val="00EA1A60"/>
    <w:rsid w:val="00EB28EB"/>
    <w:rsid w:val="00EB3CA6"/>
    <w:rsid w:val="00EB761C"/>
    <w:rsid w:val="00EC3D90"/>
    <w:rsid w:val="00EC73CA"/>
    <w:rsid w:val="00EE6DF9"/>
    <w:rsid w:val="00F01893"/>
    <w:rsid w:val="00F04063"/>
    <w:rsid w:val="00F16817"/>
    <w:rsid w:val="00F33031"/>
    <w:rsid w:val="00F56948"/>
    <w:rsid w:val="00F5748A"/>
    <w:rsid w:val="00F63846"/>
    <w:rsid w:val="00F730A4"/>
    <w:rsid w:val="00F82B5C"/>
    <w:rsid w:val="00F84F59"/>
    <w:rsid w:val="00FA2046"/>
    <w:rsid w:val="00FB2E09"/>
    <w:rsid w:val="00FB38C5"/>
    <w:rsid w:val="00FB7156"/>
    <w:rsid w:val="00FC0199"/>
    <w:rsid w:val="00FC73CA"/>
    <w:rsid w:val="00FE524F"/>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B2AAC"/>
  <w15:docId w15:val="{4518CCE6-71BD-48EA-B0E7-0F2EF163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B"/>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 w:type="character" w:styleId="CommentReference">
    <w:name w:val="annotation reference"/>
    <w:basedOn w:val="DefaultParagraphFont"/>
    <w:semiHidden/>
    <w:unhideWhenUsed/>
    <w:rsid w:val="00CD7A42"/>
    <w:rPr>
      <w:sz w:val="16"/>
      <w:szCs w:val="16"/>
    </w:rPr>
  </w:style>
  <w:style w:type="paragraph" w:styleId="CommentText">
    <w:name w:val="annotation text"/>
    <w:basedOn w:val="Normal"/>
    <w:link w:val="CommentTextChar"/>
    <w:semiHidden/>
    <w:unhideWhenUsed/>
    <w:rsid w:val="00CD7A42"/>
    <w:pPr>
      <w:spacing w:line="240" w:lineRule="auto"/>
    </w:pPr>
    <w:rPr>
      <w:szCs w:val="20"/>
    </w:rPr>
  </w:style>
  <w:style w:type="character" w:customStyle="1" w:styleId="CommentTextChar">
    <w:name w:val="Comment Text Char"/>
    <w:basedOn w:val="DefaultParagraphFont"/>
    <w:link w:val="CommentText"/>
    <w:semiHidden/>
    <w:rsid w:val="00CD7A42"/>
    <w:rPr>
      <w:sz w:val="20"/>
      <w:szCs w:val="20"/>
    </w:rPr>
  </w:style>
  <w:style w:type="paragraph" w:styleId="CommentSubject">
    <w:name w:val="annotation subject"/>
    <w:basedOn w:val="CommentText"/>
    <w:next w:val="CommentText"/>
    <w:link w:val="CommentSubjectChar"/>
    <w:semiHidden/>
    <w:unhideWhenUsed/>
    <w:rsid w:val="00CD7A42"/>
    <w:rPr>
      <w:b/>
      <w:bCs/>
    </w:rPr>
  </w:style>
  <w:style w:type="character" w:customStyle="1" w:styleId="CommentSubjectChar">
    <w:name w:val="Comment Subject Char"/>
    <w:basedOn w:val="CommentTextChar"/>
    <w:link w:val="CommentSubject"/>
    <w:semiHidden/>
    <w:rsid w:val="00CD7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bretherton\Downloads\www.koenig-bau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aig.bretherton@koenig-bau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8401-F8E8-4177-A375-00AFC31B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1126</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Beatus Cartons success story Rapida 106</vt:lpstr>
      <vt:lpstr>Document title</vt:lpstr>
    </vt:vector>
  </TitlesOfParts>
  <Company>Koenig &amp; Bauer</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Beatus Cartons success story Rapida 106</dc:title>
  <dc:creator>Bausenwein, Linda (ZM)</dc:creator>
  <dc:description>Optimized for Word 2016</dc:description>
  <cp:lastModifiedBy>Bretherton, Craig (KBA UK)</cp:lastModifiedBy>
  <cp:revision>5</cp:revision>
  <dcterms:created xsi:type="dcterms:W3CDTF">2021-10-14T07:47:00Z</dcterms:created>
  <dcterms:modified xsi:type="dcterms:W3CDTF">2021-10-14T15:57:00Z</dcterms:modified>
</cp:coreProperties>
</file>